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1" w:type="dxa"/>
        <w:tblInd w:w="-432" w:type="dxa"/>
        <w:tblLook w:val="01E0" w:firstRow="1" w:lastRow="1" w:firstColumn="1" w:lastColumn="1" w:noHBand="0" w:noVBand="0"/>
      </w:tblPr>
      <w:tblGrid>
        <w:gridCol w:w="4651"/>
      </w:tblGrid>
      <w:tr w:rsidR="002B604D" w:rsidRPr="00C22F5D" w:rsidTr="002B604D">
        <w:tc>
          <w:tcPr>
            <w:tcW w:w="4651" w:type="dxa"/>
          </w:tcPr>
          <w:p w:rsidR="002B604D" w:rsidRPr="00E45D91" w:rsidRDefault="002B604D" w:rsidP="00901B92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cs="Times New Roman"/>
                <w:lang w:val="be-BY"/>
              </w:rPr>
            </w:pPr>
            <w:bookmarkStart w:id="0" w:name="_GoBack"/>
            <w:bookmarkEnd w:id="0"/>
          </w:p>
        </w:tc>
      </w:tr>
    </w:tbl>
    <w:p w:rsidR="00813B02" w:rsidRPr="00C22F5D" w:rsidRDefault="00813B02" w:rsidP="00813B02">
      <w:pPr>
        <w:tabs>
          <w:tab w:val="left" w:pos="360"/>
          <w:tab w:val="left" w:pos="540"/>
          <w:tab w:val="left" w:pos="720"/>
        </w:tabs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434DE00" wp14:editId="5B358648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187324</wp:posOffset>
                </wp:positionV>
                <wp:extent cx="65151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813B02" w:rsidRPr="00C22F5D" w:rsidTr="00901B92">
        <w:trPr>
          <w:trHeight w:val="1014"/>
        </w:trPr>
        <w:tc>
          <w:tcPr>
            <w:tcW w:w="3666" w:type="dxa"/>
          </w:tcPr>
          <w:p w:rsidR="00813B02" w:rsidRPr="00FC730F" w:rsidRDefault="00813B02" w:rsidP="00901B92">
            <w:pPr>
              <w:pStyle w:val="7"/>
              <w:tabs>
                <w:tab w:val="center" w:pos="1418"/>
              </w:tabs>
              <w:spacing w:before="0"/>
              <w:jc w:val="center"/>
              <w:rPr>
                <w:rFonts w:ascii="TimBashk" w:hAnsi="TimBashk"/>
                <w:b/>
                <w:i w:val="0"/>
                <w:sz w:val="26"/>
                <w:szCs w:val="26"/>
              </w:rPr>
            </w:pPr>
          </w:p>
          <w:p w:rsidR="00813B02" w:rsidRPr="00FC730F" w:rsidRDefault="00813B02" w:rsidP="00901B92">
            <w:pPr>
              <w:pStyle w:val="7"/>
              <w:tabs>
                <w:tab w:val="center" w:pos="1418"/>
              </w:tabs>
              <w:spacing w:befor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FC730F">
              <w:rPr>
                <w:rFonts w:ascii="TimBashk" w:hAnsi="TimBashk"/>
                <w:b/>
                <w:i w:val="0"/>
                <w:sz w:val="26"/>
                <w:szCs w:val="26"/>
              </w:rPr>
              <w:t>К</w:t>
            </w:r>
            <w:r w:rsidRPr="00FC730F">
              <w:rPr>
                <w:rFonts w:ascii="Times New Roman" w:hAnsi="Times New Roman"/>
                <w:b/>
                <w:i w:val="0"/>
                <w:sz w:val="26"/>
                <w:szCs w:val="26"/>
              </w:rPr>
              <w:t>АРАР</w:t>
            </w:r>
          </w:p>
          <w:p w:rsidR="00813B02" w:rsidRPr="00C22F5D" w:rsidRDefault="00813B02" w:rsidP="00901B9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13B02" w:rsidRPr="00C22F5D" w:rsidRDefault="00813B02" w:rsidP="00901B9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«___»____________20__</w:t>
            </w:r>
            <w:r w:rsidRPr="00C22F5D">
              <w:rPr>
                <w:rFonts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2273" w:type="dxa"/>
          </w:tcPr>
          <w:p w:rsidR="00813B02" w:rsidRPr="00C22F5D" w:rsidRDefault="00813B02" w:rsidP="00901B9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813B02" w:rsidRDefault="00813B02" w:rsidP="00901B9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813B02" w:rsidRPr="00C22F5D" w:rsidRDefault="00813B02" w:rsidP="00901B9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813B02" w:rsidRPr="00C22F5D" w:rsidRDefault="00813B02" w:rsidP="00901B9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22F5D">
              <w:rPr>
                <w:rFonts w:cs="Times New Roman"/>
                <w:b/>
                <w:sz w:val="26"/>
                <w:szCs w:val="26"/>
              </w:rPr>
              <w:t>№________</w:t>
            </w:r>
          </w:p>
        </w:tc>
        <w:tc>
          <w:tcPr>
            <w:tcW w:w="3961" w:type="dxa"/>
          </w:tcPr>
          <w:p w:rsidR="00813B02" w:rsidRPr="00FC730F" w:rsidRDefault="00813B02" w:rsidP="00901B9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  <w:p w:rsidR="00813B02" w:rsidRPr="00FC730F" w:rsidRDefault="00813B02" w:rsidP="00901B9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FC730F">
              <w:rPr>
                <w:rFonts w:ascii="Times New Roman" w:hAnsi="Times New Roman"/>
                <w:b/>
                <w:i w:val="0"/>
                <w:sz w:val="26"/>
                <w:szCs w:val="26"/>
              </w:rPr>
              <w:t>ПОСТАНОВЛЕНИЕ</w:t>
            </w:r>
          </w:p>
          <w:p w:rsidR="00813B02" w:rsidRPr="00C22F5D" w:rsidRDefault="00813B02" w:rsidP="00901B9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13B02" w:rsidRPr="00C22F5D" w:rsidRDefault="00813B02" w:rsidP="00901B92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«___»____________20__</w:t>
            </w:r>
            <w:r w:rsidRPr="00C22F5D">
              <w:rPr>
                <w:rFonts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5B517E" w:rsidRPr="005B517E" w:rsidRDefault="005B517E" w:rsidP="005B517E">
      <w:pPr>
        <w:widowControl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B517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             </w:t>
      </w:r>
    </w:p>
    <w:p w:rsidR="005B517E" w:rsidRPr="005B517E" w:rsidRDefault="005B517E" w:rsidP="005B517E">
      <w:pPr>
        <w:widowControl/>
        <w:tabs>
          <w:tab w:val="left" w:pos="195"/>
          <w:tab w:val="left" w:pos="7530"/>
        </w:tabs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Об утверждении </w:t>
      </w:r>
      <w:proofErr w:type="gramStart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836223300"/>
          <w:placeholder>
            <w:docPart w:val="67AF93EE9A8F40CABB992BE4902F8DB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813B02" w:rsidRPr="00D2378D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Красновосходский</w:t>
          </w:r>
          <w:proofErr w:type="spellEnd"/>
        </w:sdtContent>
      </w:sdt>
      <w:r w:rsidR="00F94529"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сельсовет 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-1176115258"/>
          <w:placeholder>
            <w:docPart w:val="1A67D2DF3A424E2B89DB15FE0E26360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813B02" w:rsidRPr="004C03CC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Красновосходский</w:t>
          </w:r>
          <w:proofErr w:type="spellEnd"/>
        </w:sdtContent>
      </w:sdt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сельсовет муниципального района Иглинский район </w:t>
      </w: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Республики Башкортостан</w:t>
      </w: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В соответствии со статьями 219 и 219.2 Бюджетного кодекса Российской Федерации, Законом Республики Башкортостан "О бюджетном процессе в Республике Башкортостан", администрация сельского поселения </w:t>
      </w:r>
      <w:sdt>
        <w:sdtPr>
          <w:rPr>
            <w:rFonts w:eastAsia="Calibri" w:cs="Times New Roman"/>
            <w:kern w:val="0"/>
            <w:sz w:val="20"/>
            <w:szCs w:val="22"/>
            <w:lang w:eastAsia="en-US" w:bidi="ar-SA"/>
          </w:rPr>
          <w:alias w:val="Наименование СС"/>
          <w:tag w:val="Наименование СС"/>
          <w:id w:val="-1798210247"/>
          <w:placeholder>
            <w:docPart w:val="772E5CFFA4C240609517FFFB10FDEC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 w:val="28"/>
            <w:szCs w:val="28"/>
            <w:shd w:val="clear" w:color="auto" w:fill="FFFFFF"/>
          </w:rPr>
        </w:sdtEndPr>
        <w:sdtContent>
          <w:proofErr w:type="spellStart"/>
          <w:r w:rsidR="00813B02">
            <w:rPr>
              <w:rFonts w:eastAsia="Calibri" w:cs="Times New Roman"/>
              <w:kern w:val="0"/>
              <w:sz w:val="20"/>
              <w:szCs w:val="22"/>
              <w:lang w:eastAsia="en-US" w:bidi="ar-SA"/>
            </w:rPr>
            <w:t>Красновосходский</w:t>
          </w:r>
          <w:proofErr w:type="spellEnd"/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(далее - сельское поселение), </w:t>
      </w: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ПОСТАНОВЛЯЮ:</w:t>
      </w:r>
    </w:p>
    <w:p w:rsid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1.Утвердить  порядок </w:t>
      </w:r>
      <w:proofErr w:type="gramStart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049345223"/>
          <w:placeholder>
            <w:docPart w:val="F27FC5D905F147929C3D833D83BE261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813B02" w:rsidRPr="004C03CC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Красновосходский</w:t>
          </w:r>
          <w:proofErr w:type="spellEnd"/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275589899"/>
          <w:placeholder>
            <w:docPart w:val="1713A3C8EA68409B961AF8E1B02A919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813B02" w:rsidRPr="004C03CC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Красновосходский</w:t>
          </w:r>
          <w:proofErr w:type="spellEnd"/>
        </w:sdtContent>
      </w:sdt>
      <w:r w:rsidRPr="005B517E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</w:t>
      </w:r>
    </w:p>
    <w:p w:rsidR="00344636" w:rsidRPr="00344636" w:rsidRDefault="00344636" w:rsidP="00344636">
      <w:pPr>
        <w:widowControl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Pr="00344636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 </w:t>
      </w:r>
      <w:sdt>
        <w:sdtPr>
          <w:rPr>
            <w:rFonts w:eastAsia="Calibri" w:cs="Times New Roman"/>
            <w:kern w:val="0"/>
            <w:sz w:val="28"/>
            <w:szCs w:val="28"/>
            <w:shd w:val="clear" w:color="auto" w:fill="FFFFFF"/>
            <w:lang w:eastAsia="en-US" w:bidi="ar-SA"/>
          </w:rPr>
          <w:alias w:val="Наименование СС"/>
          <w:tag w:val="Наименование СС"/>
          <w:id w:val="824866887"/>
          <w:placeholder>
            <w:docPart w:val="5F2D3B6ACD344F08A8EFF9562E61A1C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813B02" w:rsidRPr="004C03CC">
            <w:rPr>
              <w:rFonts w:eastAsia="Calibri" w:cs="Times New Roman"/>
              <w:kern w:val="0"/>
              <w:sz w:val="28"/>
              <w:szCs w:val="28"/>
              <w:shd w:val="clear" w:color="auto" w:fill="FFFFFF"/>
              <w:lang w:eastAsia="en-US" w:bidi="ar-SA"/>
            </w:rPr>
            <w:t>Красновосходский</w:t>
          </w:r>
          <w:proofErr w:type="spellEnd"/>
          <w:r w:rsidR="00766E6A">
            <w:rPr>
              <w:rFonts w:eastAsia="Calibri" w:cs="Times New Roman"/>
              <w:kern w:val="0"/>
              <w:sz w:val="28"/>
              <w:szCs w:val="28"/>
              <w:shd w:val="clear" w:color="auto" w:fill="FFFFFF"/>
              <w:lang w:eastAsia="en-US" w:bidi="ar-SA"/>
            </w:rPr>
            <w:t xml:space="preserve"> сельсовет</w:t>
          </w:r>
        </w:sdtContent>
      </w:sdt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информационно-телекоммуникационной сети «Интернет».</w:t>
      </w:r>
    </w:p>
    <w:p w:rsidR="00344636" w:rsidRPr="00344636" w:rsidRDefault="00344636" w:rsidP="00344636">
      <w:pPr>
        <w:widowControl/>
        <w:tabs>
          <w:tab w:val="left" w:pos="709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</w:pP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   3. </w:t>
      </w:r>
      <w:proofErr w:type="gramStart"/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Контроль за</w:t>
      </w:r>
      <w:proofErr w:type="gramEnd"/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исполнением настоящего </w:t>
      </w:r>
      <w:r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п</w:t>
      </w: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остановления оставляю за  собой.</w:t>
      </w:r>
    </w:p>
    <w:p w:rsidR="00344636" w:rsidRPr="005B517E" w:rsidRDefault="00344636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Pr="005B517E" w:rsidRDefault="005B517E" w:rsidP="00344636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after="200"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B517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Глава  сельского поселения                                                      </w:t>
      </w:r>
      <w:proofErr w:type="spellStart"/>
      <w:r w:rsidR="00813B02">
        <w:rPr>
          <w:rFonts w:eastAsia="Times New Roman" w:cs="Times New Roman"/>
          <w:kern w:val="0"/>
          <w:sz w:val="28"/>
          <w:szCs w:val="28"/>
          <w:lang w:eastAsia="en-US" w:bidi="ar-SA"/>
        </w:rPr>
        <w:t>С.Ф.Косматков</w:t>
      </w:r>
      <w:proofErr w:type="spellEnd"/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364DE9" w:rsidRDefault="00364DE9" w:rsidP="009E3145">
      <w:pPr>
        <w:spacing w:line="360" w:lineRule="auto"/>
        <w:rPr>
          <w:sz w:val="28"/>
          <w:szCs w:val="28"/>
        </w:rPr>
      </w:pP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  <w:r w:rsidRPr="005B517E">
        <w:rPr>
          <w:rFonts w:eastAsia="Calibri" w:cs="Times New Roman"/>
          <w:kern w:val="0"/>
          <w:lang w:eastAsia="ar-SA" w:bidi="ar-SA"/>
        </w:rPr>
        <w:t xml:space="preserve">        </w:t>
      </w: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5B517E" w:rsidRP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           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Утвержден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постановлением администрации 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сельского поселения  </w:t>
      </w:r>
    </w:p>
    <w:p w:rsidR="005B517E" w:rsidRPr="005B517E" w:rsidRDefault="002B604D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sdt>
        <w:sdtPr>
          <w:rPr>
            <w:rFonts w:eastAsia="Calibri" w:cs="Times New Roman"/>
            <w:kern w:val="0"/>
            <w:sz w:val="20"/>
            <w:szCs w:val="22"/>
            <w:lang w:eastAsia="en-US" w:bidi="ar-SA"/>
          </w:rPr>
          <w:alias w:val="Наименование СС"/>
          <w:tag w:val="Наименование СС"/>
          <w:id w:val="-625468033"/>
          <w:placeholder>
            <w:docPart w:val="A441D150304240478DF9DB362293D9B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 w:val="28"/>
            <w:szCs w:val="28"/>
            <w:shd w:val="clear" w:color="auto" w:fill="FFFFFF"/>
          </w:rPr>
        </w:sdtEndPr>
        <w:sdtContent>
          <w:proofErr w:type="spellStart"/>
          <w:r w:rsidR="00813B02">
            <w:rPr>
              <w:rFonts w:eastAsia="Calibri" w:cs="Times New Roman"/>
              <w:kern w:val="0"/>
              <w:sz w:val="20"/>
              <w:szCs w:val="22"/>
              <w:lang w:eastAsia="en-US" w:bidi="ar-SA"/>
            </w:rPr>
            <w:t>Красновосходский</w:t>
          </w:r>
          <w:proofErr w:type="spellEnd"/>
        </w:sdtContent>
      </w:sdt>
      <w:r w:rsidR="005B517E"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сельсовет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МР Иглинский район РБ 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lastRenderedPageBreak/>
        <w:t xml:space="preserve">№ </w:t>
      </w:r>
      <w:r w:rsidR="00104579">
        <w:rPr>
          <w:rFonts w:eastAsia="Calibri" w:cs="Times New Roman"/>
          <w:kern w:val="0"/>
          <w:sz w:val="20"/>
          <w:szCs w:val="20"/>
          <w:lang w:eastAsia="ar-SA" w:bidi="ar-SA"/>
        </w:rPr>
        <w:t>02-06-27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от  «</w:t>
      </w:r>
      <w:r w:rsidR="00104579">
        <w:rPr>
          <w:rFonts w:eastAsia="Calibri" w:cs="Times New Roman"/>
          <w:kern w:val="0"/>
          <w:sz w:val="20"/>
          <w:szCs w:val="20"/>
          <w:lang w:eastAsia="ar-SA" w:bidi="ar-SA"/>
        </w:rPr>
        <w:t>13</w:t>
      </w:r>
      <w:r w:rsidR="004C03CC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»  </w:t>
      </w:r>
      <w:r w:rsidR="00104579">
        <w:rPr>
          <w:rFonts w:eastAsia="Calibri" w:cs="Times New Roman"/>
          <w:kern w:val="0"/>
          <w:sz w:val="20"/>
          <w:szCs w:val="20"/>
          <w:lang w:eastAsia="ar-SA" w:bidi="ar-SA"/>
        </w:rPr>
        <w:t>августа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       2020 г.  </w:t>
      </w:r>
    </w:p>
    <w:p w:rsidR="005B517E" w:rsidRPr="005B517E" w:rsidRDefault="005B517E" w:rsidP="005B517E">
      <w:pPr>
        <w:autoSpaceDE w:val="0"/>
        <w:rPr>
          <w:rFonts w:eastAsia="Calibri" w:cs="Times New Roman"/>
          <w:kern w:val="0"/>
          <w:lang w:eastAsia="ar-SA" w:bidi="ar-SA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>ПОРЯДОК</w:t>
      </w: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Pr="002379D8">
        <w:rPr>
          <w:rFonts w:ascii="Times New Roman" w:hAnsi="Times New Roman" w:cs="Times New Roman"/>
          <w:sz w:val="28"/>
        </w:rPr>
        <w:t xml:space="preserve">сельского поселения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646314172"/>
          <w:placeholder>
            <w:docPart w:val="A01BC7B552D541379A58850A5367B2F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813B02" w:rsidRPr="004C03CC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Красновосходский</w:t>
          </w:r>
          <w:proofErr w:type="spellEnd"/>
        </w:sdtContent>
      </w:sdt>
      <w:r w:rsidR="00F94529" w:rsidRPr="00364DE9">
        <w:rPr>
          <w:rFonts w:ascii="Times New Roman" w:hAnsi="Times New Roman" w:cs="Times New Roman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сельсовет</w:t>
      </w:r>
      <w:r w:rsidRPr="00364DE9">
        <w:rPr>
          <w:b w:val="0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17E">
        <w:rPr>
          <w:rFonts w:ascii="Times New Roman" w:hAnsi="Times New Roman" w:cs="Times New Roman"/>
          <w:sz w:val="28"/>
          <w:szCs w:val="28"/>
        </w:rPr>
        <w:t>Иглинский</w:t>
      </w:r>
      <w:r w:rsidRPr="00364DE9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64DE9">
        <w:rPr>
          <w:rFonts w:ascii="Times New Roman" w:hAnsi="Times New Roman" w:cs="Times New Roman"/>
          <w:sz w:val="28"/>
          <w:szCs w:val="28"/>
        </w:rPr>
        <w:t xml:space="preserve"> и администраторов </w:t>
      </w:r>
      <w:proofErr w:type="gramStart"/>
      <w:r w:rsidRPr="00364DE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сельского поселения</w:t>
      </w:r>
      <w:proofErr w:type="gramEnd"/>
      <w:r w:rsidRPr="00364DE9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2090271149"/>
          <w:placeholder>
            <w:docPart w:val="73F061B8075C4422A66AEF53250D42D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4C03CC" w:rsidRPr="004C03CC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Красновосходский</w:t>
          </w:r>
          <w:proofErr w:type="spellEnd"/>
        </w:sdtContent>
      </w:sdt>
      <w:r w:rsidRPr="004C03CC">
        <w:rPr>
          <w:rFonts w:ascii="Times New Roman" w:hAnsi="Times New Roman" w:cs="Times New Roman"/>
          <w:sz w:val="28"/>
          <w:szCs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сельсовет</w:t>
      </w:r>
      <w:r w:rsidRPr="00364DE9">
        <w:rPr>
          <w:b w:val="0"/>
          <w:sz w:val="28"/>
        </w:rPr>
        <w:t xml:space="preserve"> 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94529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Pr="00364DE9">
        <w:rPr>
          <w:rFonts w:ascii="Times New Roman" w:hAnsi="Times New Roman" w:cs="Times New Roman"/>
          <w:sz w:val="28"/>
          <w:szCs w:val="28"/>
        </w:rPr>
        <w:t>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4DE9" w:rsidRPr="00364DE9" w:rsidRDefault="00364DE9" w:rsidP="006F1DCF">
      <w:pPr>
        <w:pStyle w:val="ConsPlusTitle"/>
        <w:widowControl/>
        <w:jc w:val="both"/>
        <w:rPr>
          <w:smallCaps/>
          <w:sz w:val="28"/>
          <w:szCs w:val="28"/>
        </w:rPr>
      </w:pPr>
    </w:p>
    <w:p w:rsidR="00364DE9" w:rsidRPr="00364DE9" w:rsidRDefault="00364DE9" w:rsidP="006F1DCF">
      <w:pPr>
        <w:pStyle w:val="32"/>
        <w:ind w:left="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1. </w:t>
      </w:r>
      <w:r w:rsidR="006F1DCF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925868297"/>
          <w:placeholder>
            <w:docPart w:val="3CC8D11ACF7C4410A0598B906DFF71E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9D47E5" w:rsidRPr="00D2378D">
            <w:rPr>
              <w:rFonts w:eastAsia="Calibri"/>
              <w:sz w:val="28"/>
              <w:szCs w:val="28"/>
              <w:lang w:eastAsia="en-US"/>
            </w:rPr>
            <w:t>Красновосходский</w:t>
          </w:r>
          <w:proofErr w:type="spellEnd"/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 xml:space="preserve">Иглинский </w:t>
      </w:r>
      <w:r w:rsidRPr="00364DE9">
        <w:rPr>
          <w:sz w:val="28"/>
          <w:szCs w:val="28"/>
        </w:rPr>
        <w:t xml:space="preserve">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099328730"/>
          <w:placeholder>
            <w:docPart w:val="D037789F26634929B979E01DF4A513A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9D47E5" w:rsidRPr="00D2378D">
            <w:rPr>
              <w:rFonts w:eastAsia="Calibri"/>
              <w:sz w:val="28"/>
              <w:szCs w:val="28"/>
              <w:lang w:eastAsia="en-US"/>
            </w:rPr>
            <w:t>Красновосходский</w:t>
          </w:r>
          <w:proofErr w:type="spellEnd"/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364DE9">
        <w:rPr>
          <w:sz w:val="28"/>
          <w:szCs w:val="28"/>
        </w:rPr>
        <w:t xml:space="preserve"> счет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1704584750"/>
          <w:placeholder>
            <w:docPart w:val="A573FA4EE1284FA7B6401C77FE8AD4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9D47E5" w:rsidRPr="00D2378D">
            <w:rPr>
              <w:rFonts w:eastAsia="Calibri"/>
              <w:sz w:val="28"/>
              <w:szCs w:val="28"/>
              <w:lang w:eastAsia="en-US"/>
            </w:rPr>
            <w:t>Красновосходский</w:t>
          </w:r>
          <w:proofErr w:type="spellEnd"/>
        </w:sdtContent>
      </w:sdt>
      <w:r w:rsidRPr="00364DE9">
        <w:rPr>
          <w:sz w:val="28"/>
          <w:szCs w:val="28"/>
        </w:rPr>
        <w:t xml:space="preserve"> сельсовет 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 (далее бюджет сельского поселения), в том числе поступивших из бюджета Республики Башкортостан, из бюджета 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2. </w:t>
      </w:r>
      <w:r w:rsidRPr="00F94529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2077007608"/>
          <w:placeholder>
            <w:docPart w:val="0AB42AAE86A1452ABF6013E57EE6905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9D47E5" w:rsidRPr="004C03CC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Красновосходский</w:t>
          </w:r>
          <w:proofErr w:type="spellEnd"/>
        </w:sdtContent>
      </w:sdt>
      <w:r w:rsidRPr="00F94529">
        <w:rPr>
          <w:sz w:val="28"/>
          <w:szCs w:val="28"/>
        </w:rPr>
        <w:t xml:space="preserve"> сельсовет муниципальн</w:t>
      </w:r>
      <w:r w:rsidR="00543A3A" w:rsidRPr="00F94529">
        <w:rPr>
          <w:sz w:val="28"/>
          <w:szCs w:val="28"/>
        </w:rPr>
        <w:t xml:space="preserve">ого района </w:t>
      </w:r>
      <w:r w:rsidR="00F94529">
        <w:rPr>
          <w:sz w:val="28"/>
          <w:szCs w:val="28"/>
        </w:rPr>
        <w:t>Иглинский</w:t>
      </w:r>
      <w:r w:rsidR="00543A3A" w:rsidRPr="00F94529">
        <w:rPr>
          <w:sz w:val="28"/>
          <w:szCs w:val="28"/>
        </w:rPr>
        <w:t xml:space="preserve"> район Республики Башкортостан</w:t>
      </w:r>
      <w:r w:rsidRPr="00F94529">
        <w:rPr>
          <w:sz w:val="28"/>
          <w:szCs w:val="28"/>
        </w:rPr>
        <w:t xml:space="preserve"> (далее Администрация сельского поселения), Заявку на кассовый расход (далее – Заявка), в </w:t>
      </w:r>
      <w:r w:rsidRPr="00364DE9">
        <w:rPr>
          <w:sz w:val="28"/>
          <w:szCs w:val="28"/>
        </w:rPr>
        <w:t xml:space="preserve">порядке, установленном в соответствии с бюджетным законодательством.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Заявка представляется в электронной форме с применением электронной подписи (далее - в электронной форме).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3. </w:t>
      </w:r>
      <w:proofErr w:type="gramStart"/>
      <w:r w:rsidRPr="00F9452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проверяет Заявку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пунктами 7, 9 настоящего Порядка, и соответствующим требованиям, установленным  пунктами 10 - 13 настоящего Порядка.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4. </w:t>
      </w:r>
      <w:proofErr w:type="gramStart"/>
      <w:r w:rsidRPr="00364DE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срока, установленного пунктом </w:t>
      </w:r>
      <w:r w:rsidRPr="00364DE9">
        <w:rPr>
          <w:sz w:val="28"/>
          <w:szCs w:val="28"/>
        </w:rPr>
        <w:lastRenderedPageBreak/>
        <w:t xml:space="preserve">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настоящего пункта применяется в отношении санкционирования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муниципальную инвестиционную программу (далее - МИП)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</w:t>
      </w:r>
      <w:proofErr w:type="gramEnd"/>
      <w:r w:rsidRPr="00364DE9">
        <w:rPr>
          <w:sz w:val="28"/>
          <w:szCs w:val="28"/>
        </w:rPr>
        <w:t xml:space="preserve"> местного значения (далее - </w:t>
      </w:r>
      <w:proofErr w:type="spellStart"/>
      <w:r w:rsidRPr="00364DE9">
        <w:rPr>
          <w:sz w:val="28"/>
          <w:szCs w:val="28"/>
        </w:rPr>
        <w:t>Терзаказ</w:t>
      </w:r>
      <w:proofErr w:type="spellEnd"/>
      <w:r w:rsidRPr="00364DE9">
        <w:rPr>
          <w:sz w:val="28"/>
          <w:szCs w:val="28"/>
        </w:rPr>
        <w:t>) (при наличии), а также текстового назначения платежа;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567"/>
        </w:tabs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налога на добавленную стоимость (при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вида средств;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номера учтенного в Администрации сельского поселения бюджетного обязательства получателя средств (при его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договор (муниципальный контракт));</w:t>
      </w:r>
    </w:p>
    <w:p w:rsidR="00364DE9" w:rsidRPr="00364DE9" w:rsidRDefault="00364DE9" w:rsidP="00364DE9">
      <w:pPr>
        <w:ind w:left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договора аренды;</w:t>
      </w:r>
    </w:p>
    <w:p w:rsidR="00364DE9" w:rsidRPr="00364DE9" w:rsidRDefault="00364DE9" w:rsidP="00364DE9">
      <w:pPr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соглашения о предоставлении из бюджета Российской Федерации, Республики Башкортостан, из бюджета муниципального района </w:t>
      </w:r>
      <w:r w:rsidR="00F94529">
        <w:rPr>
          <w:sz w:val="28"/>
          <w:szCs w:val="28"/>
        </w:rPr>
        <w:t xml:space="preserve">Иглинский </w:t>
      </w:r>
      <w:r w:rsidRPr="00364DE9">
        <w:rPr>
          <w:sz w:val="28"/>
          <w:szCs w:val="28"/>
        </w:rPr>
        <w:t xml:space="preserve">район РБ субсидии, субвенции, иного межбюджетного трансферта, </w:t>
      </w:r>
      <w:proofErr w:type="gramStart"/>
      <w:r w:rsidRPr="00364DE9">
        <w:rPr>
          <w:sz w:val="28"/>
          <w:szCs w:val="28"/>
        </w:rPr>
        <w:t>имеющих</w:t>
      </w:r>
      <w:proofErr w:type="gramEnd"/>
      <w:r w:rsidRPr="00364DE9">
        <w:rPr>
          <w:sz w:val="28"/>
          <w:szCs w:val="28"/>
        </w:rPr>
        <w:t xml:space="preserve"> целевое назначение, бюджету сельского поселения;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N КС-3),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364DE9">
        <w:rPr>
          <w:sz w:val="28"/>
          <w:szCs w:val="28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364DE9" w:rsidRPr="00364DE9" w:rsidRDefault="00364DE9" w:rsidP="00364DE9">
      <w:pPr>
        <w:widowControl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по итогам размещения заказов (далее – реестр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>).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3 настоящего пункта применяются в отношении оплаты денежных обязательств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6. Требования подпунктов 10 и 11 пункта 5 настоящего Порядка не применяются в отношении: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364DE9">
        <w:rPr>
          <w:sz w:val="28"/>
          <w:szCs w:val="28"/>
        </w:rPr>
        <w:t>дств с ф</w:t>
      </w:r>
      <w:proofErr w:type="gramEnd"/>
      <w:r w:rsidRPr="00364DE9">
        <w:rPr>
          <w:sz w:val="28"/>
          <w:szCs w:val="28"/>
        </w:rPr>
        <w:t>изическим лицом, не являющимся индивидуальным предпринимателем;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поселения, от главного распорядителя (распорядителя) средств бюджета сельского поселения;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10 пункта 5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Требования подпункта 11 пункта 5 настоящего Порядка не применяются в отношении Заявки </w:t>
      </w:r>
      <w:proofErr w:type="gramStart"/>
      <w:r w:rsidRPr="00364DE9">
        <w:rPr>
          <w:sz w:val="28"/>
          <w:szCs w:val="28"/>
        </w:rPr>
        <w:t>при</w:t>
      </w:r>
      <w:proofErr w:type="gramEnd"/>
      <w:r w:rsidRPr="00364DE9">
        <w:rPr>
          <w:sz w:val="28"/>
          <w:szCs w:val="28"/>
        </w:rPr>
        <w:t>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lastRenderedPageBreak/>
        <w:t>осуществлении</w:t>
      </w:r>
      <w:proofErr w:type="gramEnd"/>
      <w:r w:rsidRPr="00364DE9">
        <w:rPr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оплате по договору аренды;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вместе с Заявкой указанные в ней в соответствии с подпунктом 11 пункта 5 настоящего Порядка соответствующие документы, подтверждающие возникновение денежного обязательства  согласно требованиям, установленным пунктом 9 настоящего Порядка.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сельского поселения, получатель средств представляет в Администрацию сельского поселения, не позднее</w:t>
      </w:r>
      <w:proofErr w:type="gramEnd"/>
      <w:r w:rsidRPr="00364DE9">
        <w:rPr>
          <w:sz w:val="28"/>
          <w:szCs w:val="28"/>
        </w:rPr>
        <w:t xml:space="preserve">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суммы неустойки (штрафа, пеней) по данному муниципальному контракту.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8.</w:t>
      </w:r>
      <w:r w:rsidRPr="00364DE9">
        <w:rPr>
          <w:b/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Требования, установленные пунктом 7 настоящего Порядка не распространяются</w:t>
      </w:r>
      <w:proofErr w:type="gramEnd"/>
      <w:r w:rsidRPr="00364DE9">
        <w:rPr>
          <w:sz w:val="28"/>
          <w:szCs w:val="28"/>
        </w:rPr>
        <w:t xml:space="preserve"> на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социальными выплатами населению;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межбюджетных трансфертов;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обслуживанием государственного долга;</w:t>
      </w:r>
    </w:p>
    <w:p w:rsidR="00364DE9" w:rsidRPr="00364DE9" w:rsidRDefault="00364DE9" w:rsidP="00364DE9">
      <w:pPr>
        <w:pStyle w:val="32"/>
        <w:rPr>
          <w:sz w:val="28"/>
          <w:szCs w:val="28"/>
        </w:rPr>
      </w:pPr>
      <w:r w:rsidRPr="00364DE9">
        <w:rPr>
          <w:sz w:val="28"/>
          <w:szCs w:val="28"/>
        </w:rPr>
        <w:t xml:space="preserve">с исполнением судебных актов по искам к сельскому поселению о возмещении вреда, причиненного гражданину или юридическому лицу в </w:t>
      </w:r>
      <w:r w:rsidRPr="00364DE9">
        <w:rPr>
          <w:sz w:val="28"/>
          <w:szCs w:val="28"/>
        </w:rPr>
        <w:lastRenderedPageBreak/>
        <w:t>результате незаконных действий (бездействия) органов местного самоуправления сельского поселения либо должностных лиц этих органов;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9.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 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документ подтверждающий возникновение денежного обязательства на бумажном носителе, а также его копию, заверенную уполномоченным лицом получателя средств.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получатель средств представляет в Администрацию сельского поселения, осуществляющая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364DE9">
        <w:rPr>
          <w:sz w:val="28"/>
          <w:szCs w:val="28"/>
        </w:rPr>
        <w:t>переутверждении</w:t>
      </w:r>
      <w:proofErr w:type="spellEnd"/>
      <w:r w:rsidRPr="00364DE9">
        <w:rPr>
          <w:sz w:val="28"/>
          <w:szCs w:val="28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справок о стоимости выполненных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работ и затрат (унифицированная форма N КС-3) и актов о приемке выполненных работ (унифицированная форма N КС-2), актов оценки стоимости объектов недвижимости (в случаях, установленных законодательством), договоров об участии Республики Башкортостан в собственности субъекта инвестиций, заключенных между Правительством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государственным учреждением и государственным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унитарным предприятием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</w:t>
      </w:r>
      <w:proofErr w:type="gramEnd"/>
      <w:r w:rsidRPr="00364DE9">
        <w:rPr>
          <w:sz w:val="28"/>
          <w:szCs w:val="28"/>
        </w:rPr>
        <w:t xml:space="preserve"> строительства.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</w:t>
      </w:r>
      <w:r w:rsidRPr="00364DE9">
        <w:rPr>
          <w:sz w:val="28"/>
          <w:szCs w:val="28"/>
        </w:rPr>
        <w:lastRenderedPageBreak/>
        <w:t>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и подлежат хранению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имеющейся электронной копии соответствующего документа. 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10.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364DE9" w:rsidRPr="00364DE9" w:rsidRDefault="00364DE9" w:rsidP="00364DE9">
      <w:pPr>
        <w:widowControl/>
        <w:numPr>
          <w:ilvl w:val="0"/>
          <w:numId w:val="12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на момент представления Заявки;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 xml:space="preserve">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 в Заявке остатков соответствующих лимитов бюджетных обязательств, и предельных объемов финансирования, учтенных на лицевом счете получателя бюджетных средств;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11. При санкционировании оплаты денежного обязательства, возникающего по документу, указанному в подпункте 10 пункта 5 настоящего Порядка (далее – документ-основание), согласно указанному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в Заявке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номеру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ранее учтенного Администрацией сельского поселения бюджетного обязательства получателя средств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364DE9">
        <w:rPr>
          <w:sz w:val="28"/>
          <w:szCs w:val="28"/>
        </w:rPr>
        <w:t>на</w:t>
      </w:r>
      <w:proofErr w:type="gramEnd"/>
      <w:r w:rsidRPr="00364DE9">
        <w:rPr>
          <w:sz w:val="28"/>
          <w:szCs w:val="28"/>
        </w:rPr>
        <w:t>: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участника бюджетного процесса по Сводному реестру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идентичность кода (кодов) классификации расходов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предмета бюджетного обязательства и содержания текста назначения платежа;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валюты, в которой принято бюджетное обязательство,  и кода валюты в которой должен быть осуществлен платеж;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соответствие кода классификации расходов и кода объекта МИП или </w:t>
      </w:r>
      <w:proofErr w:type="spellStart"/>
      <w:r w:rsidRPr="00364DE9">
        <w:rPr>
          <w:sz w:val="28"/>
          <w:szCs w:val="28"/>
        </w:rPr>
        <w:t>Терзаказа</w:t>
      </w:r>
      <w:proofErr w:type="spellEnd"/>
      <w:r w:rsidRPr="00364DE9">
        <w:rPr>
          <w:sz w:val="28"/>
          <w:szCs w:val="28"/>
        </w:rPr>
        <w:t xml:space="preserve">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наименования, ИНН, КПП получателя денежных средств, указанных в Заявке,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; 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</w:t>
      </w:r>
      <w:proofErr w:type="gramStart"/>
      <w:r w:rsidRPr="00364DE9">
        <w:rPr>
          <w:sz w:val="28"/>
          <w:szCs w:val="28"/>
        </w:rPr>
        <w:t>;.</w:t>
      </w:r>
      <w:proofErr w:type="gramEnd"/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12)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364DE9" w:rsidRPr="00364DE9" w:rsidRDefault="00364DE9" w:rsidP="00364DE9">
      <w:pPr>
        <w:pStyle w:val="27"/>
        <w:numPr>
          <w:ilvl w:val="0"/>
          <w:numId w:val="14"/>
        </w:numPr>
        <w:tabs>
          <w:tab w:val="clear" w:pos="1025"/>
          <w:tab w:val="num" w:pos="0"/>
        </w:tabs>
        <w:spacing w:after="0" w:line="240" w:lineRule="auto"/>
        <w:ind w:left="0"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</w:t>
      </w:r>
      <w:r w:rsidRPr="00364DE9">
        <w:rPr>
          <w:sz w:val="28"/>
          <w:szCs w:val="28"/>
        </w:rPr>
        <w:tab/>
        <w:t>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 xml:space="preserve">3) </w:t>
      </w: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1) коды классификации источников финансирования дефицита бюджета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364DE9" w:rsidP="00364DE9">
      <w:pPr>
        <w:pStyle w:val="27"/>
        <w:tabs>
          <w:tab w:val="num" w:pos="927"/>
        </w:tabs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 xml:space="preserve">3) </w:t>
      </w: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364DE9">
        <w:rPr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364DE9">
        <w:rPr>
          <w:sz w:val="28"/>
          <w:szCs w:val="28"/>
        </w:rPr>
        <w:t>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14. В случае</w:t>
      </w:r>
      <w:proofErr w:type="gramStart"/>
      <w:r w:rsidRPr="00364DE9">
        <w:rPr>
          <w:sz w:val="28"/>
          <w:szCs w:val="28"/>
        </w:rPr>
        <w:t>,</w:t>
      </w:r>
      <w:proofErr w:type="gramEnd"/>
      <w:r w:rsidRPr="00364DE9">
        <w:rPr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пунктами 4, 5, 10-13 настоящего Порядка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не позднее срока, установленного пунктом 3 настоящего Порядка, с указанием причины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случае</w:t>
      </w:r>
      <w:proofErr w:type="gramStart"/>
      <w:r w:rsidRPr="00364DE9">
        <w:rPr>
          <w:sz w:val="28"/>
          <w:szCs w:val="28"/>
        </w:rPr>
        <w:t>,</w:t>
      </w:r>
      <w:proofErr w:type="gramEnd"/>
      <w:r w:rsidRPr="00364DE9">
        <w:rPr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пунктом 3 настоящего Порядка, направляется Протокол в электронной форме, в котором указывается причина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15. </w:t>
      </w:r>
      <w:proofErr w:type="gramStart"/>
      <w:r w:rsidRPr="00364DE9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16.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    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64DE9" w:rsidRPr="00364DE9" w:rsidRDefault="00364DE9" w:rsidP="00364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Управляющий делами                                                             </w:t>
      </w:r>
      <w:proofErr w:type="spellStart"/>
      <w:r w:rsidR="00104579">
        <w:rPr>
          <w:sz w:val="28"/>
          <w:szCs w:val="28"/>
        </w:rPr>
        <w:t>Л.Д.Рамазанова</w:t>
      </w:r>
      <w:proofErr w:type="spellEnd"/>
      <w:r w:rsidRPr="00364DE9">
        <w:rPr>
          <w:sz w:val="28"/>
          <w:szCs w:val="28"/>
        </w:rPr>
        <w:t xml:space="preserve">         </w:t>
      </w:r>
    </w:p>
    <w:p w:rsidR="00364DE9" w:rsidRPr="00364DE9" w:rsidRDefault="00364DE9" w:rsidP="009E3145">
      <w:pPr>
        <w:spacing w:line="360" w:lineRule="auto"/>
        <w:rPr>
          <w:sz w:val="28"/>
          <w:szCs w:val="28"/>
        </w:rPr>
      </w:pPr>
    </w:p>
    <w:p w:rsidR="008D1170" w:rsidRPr="00B51610" w:rsidRDefault="008D1170" w:rsidP="00017815">
      <w:pPr>
        <w:rPr>
          <w:rStyle w:val="FontStyle38"/>
          <w:color w:val="auto"/>
          <w:sz w:val="28"/>
          <w:szCs w:val="28"/>
        </w:rPr>
      </w:pPr>
      <w:r w:rsidRPr="00B51610">
        <w:rPr>
          <w:rStyle w:val="FontStyle38"/>
          <w:color w:val="auto"/>
          <w:sz w:val="28"/>
          <w:szCs w:val="28"/>
        </w:rPr>
        <w:t xml:space="preserve">                                                             </w:t>
      </w:r>
    </w:p>
    <w:sectPr w:rsidR="008D1170" w:rsidRPr="00B51610" w:rsidSect="009869CE">
      <w:pgSz w:w="11906" w:h="16838"/>
      <w:pgMar w:top="568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1134"/>
    <w:multiLevelType w:val="hybridMultilevel"/>
    <w:tmpl w:val="EDB2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4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1E1D"/>
    <w:multiLevelType w:val="hybridMultilevel"/>
    <w:tmpl w:val="6660DCB2"/>
    <w:lvl w:ilvl="0" w:tplc="591CF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463D"/>
    <w:multiLevelType w:val="hybridMultilevel"/>
    <w:tmpl w:val="3C4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4A73"/>
    <w:multiLevelType w:val="hybridMultilevel"/>
    <w:tmpl w:val="58D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A5377"/>
    <w:multiLevelType w:val="hybridMultilevel"/>
    <w:tmpl w:val="316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72CDD"/>
    <w:multiLevelType w:val="hybridMultilevel"/>
    <w:tmpl w:val="55CA8BB6"/>
    <w:lvl w:ilvl="0" w:tplc="EA344DCE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02F22"/>
    <w:multiLevelType w:val="hybridMultilevel"/>
    <w:tmpl w:val="D26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1201"/>
    <w:multiLevelType w:val="hybridMultilevel"/>
    <w:tmpl w:val="974601BC"/>
    <w:lvl w:ilvl="0" w:tplc="EFF05FBE">
      <w:start w:val="1"/>
      <w:numFmt w:val="decimal"/>
      <w:lvlText w:val="%1.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17815"/>
    <w:rsid w:val="000309ED"/>
    <w:rsid w:val="00063D3C"/>
    <w:rsid w:val="000D287F"/>
    <w:rsid w:val="00104579"/>
    <w:rsid w:val="001430E1"/>
    <w:rsid w:val="001520E3"/>
    <w:rsid w:val="00180D9D"/>
    <w:rsid w:val="001B5FFF"/>
    <w:rsid w:val="0020446B"/>
    <w:rsid w:val="00204F12"/>
    <w:rsid w:val="00235651"/>
    <w:rsid w:val="00253EDA"/>
    <w:rsid w:val="00264F28"/>
    <w:rsid w:val="00265498"/>
    <w:rsid w:val="002715F3"/>
    <w:rsid w:val="00275271"/>
    <w:rsid w:val="002936A9"/>
    <w:rsid w:val="002B2428"/>
    <w:rsid w:val="002B604D"/>
    <w:rsid w:val="002C6EA9"/>
    <w:rsid w:val="002E2B45"/>
    <w:rsid w:val="002F2510"/>
    <w:rsid w:val="003260CF"/>
    <w:rsid w:val="00342575"/>
    <w:rsid w:val="00344636"/>
    <w:rsid w:val="00364DE9"/>
    <w:rsid w:val="003776FC"/>
    <w:rsid w:val="003B0BFD"/>
    <w:rsid w:val="003C695D"/>
    <w:rsid w:val="003E7D09"/>
    <w:rsid w:val="004301D0"/>
    <w:rsid w:val="00472B35"/>
    <w:rsid w:val="00480A0D"/>
    <w:rsid w:val="004A2AC8"/>
    <w:rsid w:val="004C03CC"/>
    <w:rsid w:val="004E3B9A"/>
    <w:rsid w:val="00517E0E"/>
    <w:rsid w:val="00521ED5"/>
    <w:rsid w:val="00543A3A"/>
    <w:rsid w:val="00565E2F"/>
    <w:rsid w:val="00577DCA"/>
    <w:rsid w:val="005B517E"/>
    <w:rsid w:val="0060703E"/>
    <w:rsid w:val="00636E6F"/>
    <w:rsid w:val="00657E47"/>
    <w:rsid w:val="0067756B"/>
    <w:rsid w:val="006D18D3"/>
    <w:rsid w:val="006E2C57"/>
    <w:rsid w:val="006F1DCF"/>
    <w:rsid w:val="006F70CA"/>
    <w:rsid w:val="00736439"/>
    <w:rsid w:val="0073684F"/>
    <w:rsid w:val="00755262"/>
    <w:rsid w:val="00766E06"/>
    <w:rsid w:val="00766E6A"/>
    <w:rsid w:val="007735DF"/>
    <w:rsid w:val="0078570A"/>
    <w:rsid w:val="00787BAE"/>
    <w:rsid w:val="007A04BB"/>
    <w:rsid w:val="007E77D3"/>
    <w:rsid w:val="00813B02"/>
    <w:rsid w:val="00832B5C"/>
    <w:rsid w:val="008464A4"/>
    <w:rsid w:val="008A0291"/>
    <w:rsid w:val="008D1170"/>
    <w:rsid w:val="008D48CC"/>
    <w:rsid w:val="008D57D8"/>
    <w:rsid w:val="009206F6"/>
    <w:rsid w:val="009255E7"/>
    <w:rsid w:val="00937624"/>
    <w:rsid w:val="00971D16"/>
    <w:rsid w:val="00984F6A"/>
    <w:rsid w:val="009869CE"/>
    <w:rsid w:val="00990A64"/>
    <w:rsid w:val="009D462B"/>
    <w:rsid w:val="009D47E5"/>
    <w:rsid w:val="009E3145"/>
    <w:rsid w:val="009F1416"/>
    <w:rsid w:val="009F1D35"/>
    <w:rsid w:val="00A06B08"/>
    <w:rsid w:val="00A21D55"/>
    <w:rsid w:val="00A30CF5"/>
    <w:rsid w:val="00A41EB0"/>
    <w:rsid w:val="00A43987"/>
    <w:rsid w:val="00AB5DAE"/>
    <w:rsid w:val="00AC003B"/>
    <w:rsid w:val="00AC05B6"/>
    <w:rsid w:val="00AC20D8"/>
    <w:rsid w:val="00AE5BE7"/>
    <w:rsid w:val="00AF105C"/>
    <w:rsid w:val="00B17229"/>
    <w:rsid w:val="00B25475"/>
    <w:rsid w:val="00B51610"/>
    <w:rsid w:val="00B56158"/>
    <w:rsid w:val="00B90D3F"/>
    <w:rsid w:val="00B96BD4"/>
    <w:rsid w:val="00BD13F0"/>
    <w:rsid w:val="00C66CA5"/>
    <w:rsid w:val="00CD1739"/>
    <w:rsid w:val="00CE67BF"/>
    <w:rsid w:val="00CF561A"/>
    <w:rsid w:val="00D2378D"/>
    <w:rsid w:val="00D24DF5"/>
    <w:rsid w:val="00D35872"/>
    <w:rsid w:val="00D36128"/>
    <w:rsid w:val="00D56FDA"/>
    <w:rsid w:val="00D82860"/>
    <w:rsid w:val="00DC5033"/>
    <w:rsid w:val="00DE05DE"/>
    <w:rsid w:val="00E5301F"/>
    <w:rsid w:val="00E624B9"/>
    <w:rsid w:val="00E62864"/>
    <w:rsid w:val="00E73C82"/>
    <w:rsid w:val="00EC714C"/>
    <w:rsid w:val="00ED1F24"/>
    <w:rsid w:val="00F27927"/>
    <w:rsid w:val="00F7178B"/>
    <w:rsid w:val="00F94529"/>
    <w:rsid w:val="00F97836"/>
    <w:rsid w:val="00FD2624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813B0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813B02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813B0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813B02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F93EE9A8F40CABB992BE4902F8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1A2FD-8413-492C-9182-D98B5867AE3E}"/>
      </w:docPartPr>
      <w:docPartBody>
        <w:p w:rsidR="0032201E" w:rsidRDefault="0032201E" w:rsidP="0032201E">
          <w:pPr>
            <w:pStyle w:val="67AF93EE9A8F40CABB992BE4902F8DB0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A67D2DF3A424E2B89DB15FE0E263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9E003-7ACC-408C-B787-F23C40525821}"/>
      </w:docPartPr>
      <w:docPartBody>
        <w:p w:rsidR="0032201E" w:rsidRDefault="0032201E" w:rsidP="0032201E">
          <w:pPr>
            <w:pStyle w:val="1A67D2DF3A424E2B89DB15FE0E26360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72E5CFFA4C240609517FFFB10FDE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F0114-5F75-4FE6-BE39-E4ECA5B90703}"/>
      </w:docPartPr>
      <w:docPartBody>
        <w:p w:rsidR="0032201E" w:rsidRDefault="0032201E" w:rsidP="0032201E">
          <w:pPr>
            <w:pStyle w:val="772E5CFFA4C240609517FFFB10FDECB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27FC5D905F147929C3D833D83BE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21A69-5FB4-4A97-AF62-56DACD9ADE20}"/>
      </w:docPartPr>
      <w:docPartBody>
        <w:p w:rsidR="0032201E" w:rsidRDefault="0032201E" w:rsidP="0032201E">
          <w:pPr>
            <w:pStyle w:val="F27FC5D905F147929C3D833D83BE261C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713A3C8EA68409B961AF8E1B02A9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14C0E-B638-4CF1-85AF-5F169E663DFE}"/>
      </w:docPartPr>
      <w:docPartBody>
        <w:p w:rsidR="0032201E" w:rsidRDefault="0032201E" w:rsidP="0032201E">
          <w:pPr>
            <w:pStyle w:val="1713A3C8EA68409B961AF8E1B02A919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01BC7B552D541379A58850A5367B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6B637-D9A0-48D7-9532-61B3017D8A8E}"/>
      </w:docPartPr>
      <w:docPartBody>
        <w:p w:rsidR="0032201E" w:rsidRDefault="0032201E" w:rsidP="0032201E">
          <w:pPr>
            <w:pStyle w:val="A01BC7B552D541379A58850A5367B2F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3F061B8075C4422A66AEF53250D4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B6D-C7E9-4048-A5A4-5AB0F7678E7F}"/>
      </w:docPartPr>
      <w:docPartBody>
        <w:p w:rsidR="0032201E" w:rsidRDefault="0032201E" w:rsidP="0032201E">
          <w:pPr>
            <w:pStyle w:val="73F061B8075C4422A66AEF53250D42D3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3CC8D11ACF7C4410A0598B906DFF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BB79D-9D69-4CD2-B2EA-5458EAFBCF74}"/>
      </w:docPartPr>
      <w:docPartBody>
        <w:p w:rsidR="0032201E" w:rsidRDefault="0032201E" w:rsidP="0032201E">
          <w:pPr>
            <w:pStyle w:val="3CC8D11ACF7C4410A0598B906DFF71E9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D037789F26634929B979E01DF4A51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A5666-ED74-4A7D-990D-26333C68CC62}"/>
      </w:docPartPr>
      <w:docPartBody>
        <w:p w:rsidR="0032201E" w:rsidRDefault="0032201E" w:rsidP="0032201E">
          <w:pPr>
            <w:pStyle w:val="D037789F26634929B979E01DF4A513AD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573FA4EE1284FA7B6401C77FE8AD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4DBF9-6A47-43D1-9ABC-7F7688BDC448}"/>
      </w:docPartPr>
      <w:docPartBody>
        <w:p w:rsidR="0032201E" w:rsidRDefault="0032201E" w:rsidP="0032201E">
          <w:pPr>
            <w:pStyle w:val="A573FA4EE1284FA7B6401C77FE8AD406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0AB42AAE86A1452ABF6013E57EE69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FE1C1-5EFE-4E0A-A286-6BB3397B7D77}"/>
      </w:docPartPr>
      <w:docPartBody>
        <w:p w:rsidR="0032201E" w:rsidRDefault="0032201E" w:rsidP="0032201E">
          <w:pPr>
            <w:pStyle w:val="0AB42AAE86A1452ABF6013E57EE6905B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441D150304240478DF9DB362293D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A0B32-4BCF-4C09-9CBB-C41D7FF30DCE}"/>
      </w:docPartPr>
      <w:docPartBody>
        <w:p w:rsidR="004B766E" w:rsidRDefault="0032201E" w:rsidP="0032201E">
          <w:pPr>
            <w:pStyle w:val="A441D150304240478DF9DB362293D9B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5F2D3B6ACD344F08A8EFF9562E61A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1D999-17EA-4829-9892-001484B8B836}"/>
      </w:docPartPr>
      <w:docPartBody>
        <w:p w:rsidR="004919C6" w:rsidRDefault="004B766E" w:rsidP="004B766E">
          <w:pPr>
            <w:pStyle w:val="5F2D3B6ACD344F08A8EFF9562E61A1CA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E"/>
    <w:rsid w:val="001916B5"/>
    <w:rsid w:val="0032201E"/>
    <w:rsid w:val="003233C2"/>
    <w:rsid w:val="004919C6"/>
    <w:rsid w:val="004B766E"/>
    <w:rsid w:val="005C62D6"/>
    <w:rsid w:val="00B86490"/>
    <w:rsid w:val="00C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2020-08-25T09:43:00Z</cp:lastPrinted>
  <dcterms:created xsi:type="dcterms:W3CDTF">2020-08-10T04:56:00Z</dcterms:created>
  <dcterms:modified xsi:type="dcterms:W3CDTF">2020-09-25T10:45:00Z</dcterms:modified>
</cp:coreProperties>
</file>