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26" w:rsidRPr="009E0987" w:rsidRDefault="00F11826" w:rsidP="00F11826">
      <w:pPr>
        <w:jc w:val="both"/>
        <w:rPr>
          <w:color w:val="000000"/>
          <w:sz w:val="20"/>
          <w:szCs w:val="20"/>
        </w:rPr>
      </w:pPr>
    </w:p>
    <w:p w:rsidR="00F11826" w:rsidRDefault="00F11826" w:rsidP="000560B4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>УТВЕРЖДЕН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>постановлением главы Администрации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 xml:space="preserve">сельского поселения </w:t>
      </w:r>
    </w:p>
    <w:p w:rsidR="00F11826" w:rsidRPr="009E0987" w:rsidRDefault="000560B4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Красновосходский</w:t>
      </w:r>
      <w:proofErr w:type="spellEnd"/>
      <w:r w:rsidR="00F11826" w:rsidRPr="009E0987">
        <w:rPr>
          <w:color w:val="000000"/>
        </w:rPr>
        <w:t xml:space="preserve"> сельсовет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 xml:space="preserve">муниципального района </w:t>
      </w:r>
      <w:r>
        <w:rPr>
          <w:color w:val="000000"/>
        </w:rPr>
        <w:t>Иглинский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>район Республики Башкортостан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 xml:space="preserve">№ </w:t>
      </w:r>
      <w:r w:rsidR="00767B74">
        <w:rPr>
          <w:color w:val="000000"/>
        </w:rPr>
        <w:t xml:space="preserve">02-06-37 </w:t>
      </w:r>
      <w:bookmarkStart w:id="0" w:name="_GoBack"/>
      <w:bookmarkEnd w:id="0"/>
      <w:r w:rsidRPr="009E0987">
        <w:rPr>
          <w:color w:val="000000"/>
        </w:rPr>
        <w:t xml:space="preserve">от </w:t>
      </w:r>
      <w:r w:rsidR="00767B74">
        <w:rPr>
          <w:color w:val="000000"/>
        </w:rPr>
        <w:t>03 сентября</w:t>
      </w:r>
      <w:r>
        <w:rPr>
          <w:color w:val="000000"/>
        </w:rPr>
        <w:t xml:space="preserve">     </w:t>
      </w:r>
      <w:r w:rsidR="00767B74">
        <w:rPr>
          <w:color w:val="000000"/>
        </w:rPr>
        <w:t xml:space="preserve">2020 </w:t>
      </w:r>
      <w:r w:rsidRPr="009E0987">
        <w:rPr>
          <w:color w:val="000000"/>
        </w:rPr>
        <w:t>года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>Порядок разработки и утверждения бюджетного прогноза сельского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 xml:space="preserve">поселения </w:t>
      </w:r>
      <w:proofErr w:type="spellStart"/>
      <w:r w:rsidR="000560B4">
        <w:rPr>
          <w:b/>
          <w:color w:val="000000"/>
          <w:sz w:val="28"/>
          <w:szCs w:val="28"/>
        </w:rPr>
        <w:t>Красновосходский</w:t>
      </w:r>
      <w:proofErr w:type="spellEnd"/>
      <w:r w:rsidRPr="009E0987">
        <w:rPr>
          <w:b/>
          <w:color w:val="000000"/>
          <w:sz w:val="28"/>
          <w:szCs w:val="28"/>
        </w:rPr>
        <w:t xml:space="preserve"> сельсовет муниципального района 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Иглинский</w:t>
      </w:r>
      <w:r w:rsidRPr="009E0987">
        <w:rPr>
          <w:b/>
          <w:color w:val="000000"/>
          <w:sz w:val="28"/>
          <w:szCs w:val="28"/>
        </w:rPr>
        <w:t xml:space="preserve"> район Республики Башкортостан 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>на долгосрочный период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br/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1. Настоящий Порядок определяет сроки, правила разработки и утверждения, требования к составу и содержанию бюджетного прогноза сельского поселения </w:t>
      </w:r>
      <w:proofErr w:type="spellStart"/>
      <w:r w:rsidR="000560B4">
        <w:rPr>
          <w:color w:val="000000"/>
          <w:sz w:val="28"/>
          <w:szCs w:val="28"/>
        </w:rPr>
        <w:t>Красновосходский</w:t>
      </w:r>
      <w:proofErr w:type="spellEnd"/>
      <w:r w:rsidR="000560B4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долгосрочный период (далее - Бюджетный прогноз).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</w:t>
      </w:r>
      <w:proofErr w:type="gramStart"/>
      <w:r w:rsidRPr="009E0987">
        <w:rPr>
          <w:color w:val="000000"/>
          <w:sz w:val="28"/>
          <w:szCs w:val="28"/>
        </w:rPr>
        <w:t xml:space="preserve">Разработка Бюджетного прогноза (изменения Бюджетного прогноза) и организационное обеспечение осуществляется Администрацией сельского поселения </w:t>
      </w:r>
      <w:proofErr w:type="spellStart"/>
      <w:r w:rsidR="000560B4">
        <w:rPr>
          <w:color w:val="000000"/>
          <w:sz w:val="28"/>
          <w:szCs w:val="28"/>
        </w:rPr>
        <w:t>Красновосходский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Иглинский </w:t>
      </w:r>
      <w:r w:rsidRPr="009E0987">
        <w:rPr>
          <w:color w:val="000000"/>
          <w:sz w:val="28"/>
          <w:szCs w:val="28"/>
        </w:rPr>
        <w:t>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 либо Уполномоченным органом (далее-Уполномоченный орган) в сроки, устанавливаемые распоряжением главы Администрации сельского поселения о порядке и сроках составления проекта бюджета сельского поселения </w:t>
      </w:r>
      <w:proofErr w:type="spellStart"/>
      <w:r w:rsidR="000560B4">
        <w:rPr>
          <w:color w:val="000000"/>
          <w:sz w:val="28"/>
          <w:szCs w:val="28"/>
        </w:rPr>
        <w:t>Красновосходский</w:t>
      </w:r>
      <w:proofErr w:type="spellEnd"/>
      <w:r w:rsidR="000560B4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 (далее - бюджет сельского поселения) на очередной финансовый год и</w:t>
      </w:r>
      <w:proofErr w:type="gramEnd"/>
      <w:r w:rsidRPr="009E0987">
        <w:rPr>
          <w:color w:val="000000"/>
          <w:sz w:val="28"/>
          <w:szCs w:val="28"/>
        </w:rPr>
        <w:t xml:space="preserve"> на плановый период, но не позднее 20 октября текущего финансового года.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3. Бюджетный прогноз включает следующие положения: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а) основные подходы к формированию бюджетной политики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560B4">
        <w:rPr>
          <w:color w:val="000000"/>
          <w:sz w:val="28"/>
          <w:szCs w:val="28"/>
        </w:rPr>
        <w:t>Красновосходский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долгосрочный период;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б) прогноз основных характеристик бюджета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560B4">
        <w:rPr>
          <w:color w:val="000000"/>
          <w:sz w:val="28"/>
          <w:szCs w:val="28"/>
        </w:rPr>
        <w:t>Красновосходский</w:t>
      </w:r>
      <w:proofErr w:type="spellEnd"/>
      <w:r w:rsidR="000560B4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долгосрочный период (объем доходов, расходов, дефицита (профицита), источников финансирования дефицита, муниципального долга, иные показатели</w:t>
      </w:r>
      <w:proofErr w:type="gramStart"/>
      <w:r w:rsidRPr="009E0987">
        <w:rPr>
          <w:color w:val="000000"/>
          <w:sz w:val="28"/>
          <w:szCs w:val="28"/>
        </w:rPr>
        <w:t>)(</w:t>
      </w:r>
      <w:proofErr w:type="gramEnd"/>
      <w:r w:rsidRPr="009E0987">
        <w:rPr>
          <w:color w:val="000000"/>
          <w:sz w:val="28"/>
          <w:szCs w:val="28"/>
        </w:rPr>
        <w:t>приложение № 1);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в) показатели финансового обеспечения муниципальных программ сельского поселения </w:t>
      </w:r>
      <w:proofErr w:type="spellStart"/>
      <w:r w:rsidR="000560B4">
        <w:rPr>
          <w:color w:val="000000"/>
          <w:sz w:val="28"/>
          <w:szCs w:val="28"/>
        </w:rPr>
        <w:t>Красновосходский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lastRenderedPageBreak/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период их действия (приложение № 2);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г) иные показатели, характеризующие бюджет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560B4">
        <w:rPr>
          <w:color w:val="000000"/>
          <w:sz w:val="28"/>
          <w:szCs w:val="28"/>
        </w:rPr>
        <w:t>Красновосходский</w:t>
      </w:r>
      <w:proofErr w:type="spellEnd"/>
      <w:r w:rsidR="000560B4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4. </w:t>
      </w:r>
      <w:proofErr w:type="gramStart"/>
      <w:r w:rsidRPr="009E0987">
        <w:rPr>
          <w:color w:val="000000"/>
          <w:sz w:val="28"/>
          <w:szCs w:val="28"/>
        </w:rPr>
        <w:t>Проект Бюджетного прогноза (проект изменений Бюджетного прогноза) (за исключением показателей финансового обеспечения муниципальных программ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560B4">
        <w:rPr>
          <w:color w:val="000000"/>
          <w:sz w:val="28"/>
          <w:szCs w:val="28"/>
        </w:rPr>
        <w:t>Красновосходский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Башкортостан) представляется Уполномоченным органом в Совет сельского поселения </w:t>
      </w:r>
      <w:proofErr w:type="spellStart"/>
      <w:r w:rsidR="000560B4">
        <w:rPr>
          <w:color w:val="000000"/>
          <w:sz w:val="28"/>
          <w:szCs w:val="28"/>
        </w:rPr>
        <w:t>Красновосходский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 одновременно с проектом решения Совета сельского поселения </w:t>
      </w:r>
      <w:proofErr w:type="spellStart"/>
      <w:r w:rsidR="000560B4">
        <w:rPr>
          <w:color w:val="000000"/>
          <w:sz w:val="28"/>
          <w:szCs w:val="28"/>
        </w:rPr>
        <w:t>Красновосходский</w:t>
      </w:r>
      <w:proofErr w:type="spellEnd"/>
      <w:r w:rsidR="000560B4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 о бюджете сельского поселения </w:t>
      </w:r>
      <w:proofErr w:type="spellStart"/>
      <w:r w:rsidR="000560B4">
        <w:rPr>
          <w:color w:val="000000"/>
          <w:sz w:val="28"/>
          <w:szCs w:val="28"/>
        </w:rPr>
        <w:t>Красновосходский</w:t>
      </w:r>
      <w:proofErr w:type="spellEnd"/>
      <w:r w:rsidR="00056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9E0987">
        <w:rPr>
          <w:color w:val="000000"/>
          <w:sz w:val="28"/>
          <w:szCs w:val="28"/>
        </w:rPr>
        <w:t>ельсовет</w:t>
      </w:r>
      <w:proofErr w:type="gramEnd"/>
      <w:r w:rsidRPr="009E0987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очередной финансовый год и на плановый период (далее – проектом решения о бюджете на очередной финансовый год и на плановый период).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 5. </w:t>
      </w:r>
      <w:proofErr w:type="gramStart"/>
      <w:r w:rsidRPr="009E0987">
        <w:rPr>
          <w:color w:val="000000"/>
          <w:sz w:val="28"/>
          <w:szCs w:val="28"/>
        </w:rPr>
        <w:t>Формирование Бюджетного прогноза на долгосрочный период осуществляется на основании показателей прогноза социально-экономического развития сельского поселения</w:t>
      </w:r>
      <w:r w:rsidR="000560B4">
        <w:rPr>
          <w:color w:val="000000"/>
          <w:sz w:val="28"/>
          <w:szCs w:val="28"/>
        </w:rPr>
        <w:t xml:space="preserve"> </w:t>
      </w:r>
      <w:proofErr w:type="spellStart"/>
      <w:r w:rsidR="000560B4">
        <w:rPr>
          <w:color w:val="000000"/>
          <w:sz w:val="28"/>
          <w:szCs w:val="28"/>
        </w:rPr>
        <w:t>Красновосходский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 на очередной финансовый год и на плановый период, сведений о показателях ресурсного обеспечения муниципальных программ сельского поселения </w:t>
      </w:r>
      <w:proofErr w:type="spellStart"/>
      <w:r w:rsidR="000560B4">
        <w:rPr>
          <w:color w:val="000000"/>
          <w:sz w:val="28"/>
          <w:szCs w:val="28"/>
        </w:rPr>
        <w:t>Красновосходский</w:t>
      </w:r>
      <w:proofErr w:type="spellEnd"/>
      <w:r w:rsidR="000560B4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 на период их действия. </w:t>
      </w:r>
      <w:proofErr w:type="gramEnd"/>
    </w:p>
    <w:p w:rsidR="00F11826" w:rsidRPr="009E0987" w:rsidRDefault="00F11826" w:rsidP="00F11826">
      <w:pPr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6. Бюджетный прогноз (изменения в Бюджетный прогноз) утверждается (утверждаются) Администрацией сельского поселения </w:t>
      </w:r>
      <w:proofErr w:type="spellStart"/>
      <w:r w:rsidR="000560B4">
        <w:rPr>
          <w:color w:val="000000"/>
          <w:sz w:val="28"/>
          <w:szCs w:val="28"/>
        </w:rPr>
        <w:t>Красновосходский</w:t>
      </w:r>
      <w:proofErr w:type="spellEnd"/>
      <w:r w:rsidR="000560B4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 в срок, не превышающий двух месяцев со дня официального опубликования решения о бюджете на очередной финансовый год и на плановый период.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 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Управляющий делами                                           </w:t>
      </w:r>
      <w:proofErr w:type="spellStart"/>
      <w:r w:rsidR="000560B4">
        <w:rPr>
          <w:color w:val="000000"/>
          <w:sz w:val="28"/>
          <w:szCs w:val="28"/>
        </w:rPr>
        <w:t>Л.Д.Рамазанова</w:t>
      </w:r>
      <w:proofErr w:type="spellEnd"/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  <w:sectPr w:rsidR="00F11826" w:rsidRPr="009E0987" w:rsidSect="00EE0B83">
          <w:pgSz w:w="11906" w:h="16838"/>
          <w:pgMar w:top="540" w:right="566" w:bottom="540" w:left="1440" w:header="709" w:footer="709" w:gutter="0"/>
          <w:cols w:space="708"/>
          <w:docGrid w:linePitch="360"/>
        </w:sectPr>
      </w:pPr>
    </w:p>
    <w:p w:rsidR="00F11826" w:rsidRPr="009E0987" w:rsidRDefault="00F11826" w:rsidP="00F11826">
      <w:pPr>
        <w:ind w:right="-172"/>
        <w:rPr>
          <w:color w:val="000000"/>
        </w:rPr>
      </w:pPr>
      <w:r w:rsidRPr="009E0987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Приложение № 1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к Бюджетному прогнозу </w:t>
      </w:r>
    </w:p>
    <w:p w:rsidR="00F11826" w:rsidRPr="009E0987" w:rsidRDefault="00F11826" w:rsidP="00F11826">
      <w:pPr>
        <w:rPr>
          <w:color w:val="000000"/>
          <w:sz w:val="28"/>
          <w:szCs w:val="28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сельского поселения </w:t>
      </w:r>
      <w:proofErr w:type="spellStart"/>
      <w:r w:rsidR="000560B4">
        <w:rPr>
          <w:color w:val="000000"/>
        </w:rPr>
        <w:t>Красновосходский</w:t>
      </w:r>
      <w:proofErr w:type="spellEnd"/>
      <w:r w:rsidRPr="009E0987">
        <w:rPr>
          <w:color w:val="000000"/>
        </w:rPr>
        <w:t xml:space="preserve"> сельсовет</w:t>
      </w:r>
      <w:r w:rsidRPr="009E0987">
        <w:rPr>
          <w:color w:val="000000"/>
          <w:sz w:val="28"/>
          <w:szCs w:val="28"/>
        </w:rPr>
        <w:t xml:space="preserve">  </w:t>
      </w:r>
    </w:p>
    <w:p w:rsidR="00F11826" w:rsidRPr="009E0987" w:rsidRDefault="00F11826" w:rsidP="00F11826">
      <w:pPr>
        <w:tabs>
          <w:tab w:val="left" w:pos="9356"/>
          <w:tab w:val="left" w:pos="9498"/>
        </w:tabs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муниципального района </w:t>
      </w:r>
      <w:r>
        <w:rPr>
          <w:color w:val="000000"/>
        </w:rPr>
        <w:t>Иглинский</w:t>
      </w:r>
      <w:r w:rsidRPr="009E0987">
        <w:rPr>
          <w:color w:val="000000"/>
        </w:rPr>
        <w:t xml:space="preserve"> район </w:t>
      </w:r>
    </w:p>
    <w:p w:rsidR="00F11826" w:rsidRPr="009E0987" w:rsidRDefault="00F11826" w:rsidP="00F11826">
      <w:pPr>
        <w:tabs>
          <w:tab w:val="left" w:pos="9214"/>
        </w:tabs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Республики Башкортостан </w:t>
      </w:r>
    </w:p>
    <w:p w:rsidR="00F11826" w:rsidRPr="009E0987" w:rsidRDefault="00F11826" w:rsidP="00F11826">
      <w:pPr>
        <w:pStyle w:val="ConsPlusNormal"/>
        <w:jc w:val="center"/>
        <w:rPr>
          <w:b/>
          <w:color w:val="000000"/>
        </w:rPr>
      </w:pPr>
      <w:r w:rsidRPr="009E0987">
        <w:rPr>
          <w:b/>
          <w:color w:val="000000"/>
        </w:rPr>
        <w:t>ПРОГНОЗ</w:t>
      </w:r>
      <w:r w:rsidRPr="009E0987">
        <w:rPr>
          <w:b/>
          <w:color w:val="000000"/>
        </w:rPr>
        <w:br/>
        <w:t xml:space="preserve">основных характеристик бюджета сельского поселения </w:t>
      </w:r>
      <w:proofErr w:type="spellStart"/>
      <w:r w:rsidR="000560B4">
        <w:rPr>
          <w:b/>
          <w:color w:val="000000"/>
        </w:rPr>
        <w:t>Красновосходский</w:t>
      </w:r>
      <w:proofErr w:type="spellEnd"/>
      <w:r w:rsidRPr="009E0987">
        <w:rPr>
          <w:b/>
          <w:color w:val="000000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b/>
          <w:color w:val="000000"/>
        </w:rPr>
        <w:t xml:space="preserve">муниципального района </w:t>
      </w:r>
      <w:r>
        <w:rPr>
          <w:b/>
          <w:color w:val="000000"/>
        </w:rPr>
        <w:t>Иглинский</w:t>
      </w:r>
      <w:r w:rsidRPr="009E0987">
        <w:rPr>
          <w:b/>
          <w:color w:val="000000"/>
        </w:rPr>
        <w:t xml:space="preserve"> район Республики Башкортостан на долгосрочный период</w:t>
      </w:r>
    </w:p>
    <w:p w:rsidR="00F11826" w:rsidRPr="009E0987" w:rsidRDefault="00F11826" w:rsidP="00F11826">
      <w:pPr>
        <w:pStyle w:val="ConsPlusNormal"/>
        <w:jc w:val="right"/>
        <w:rPr>
          <w:color w:val="000000"/>
        </w:rPr>
      </w:pPr>
      <w:proofErr w:type="spellStart"/>
      <w:r w:rsidRPr="009E0987">
        <w:rPr>
          <w:color w:val="000000"/>
        </w:rPr>
        <w:t>тыс</w:t>
      </w:r>
      <w:proofErr w:type="gramStart"/>
      <w:r w:rsidRPr="009E0987">
        <w:rPr>
          <w:color w:val="000000"/>
        </w:rPr>
        <w:t>.р</w:t>
      </w:r>
      <w:proofErr w:type="gramEnd"/>
      <w:r w:rsidRPr="009E0987">
        <w:rPr>
          <w:color w:val="000000"/>
        </w:rPr>
        <w:t>уб</w:t>
      </w:r>
      <w:proofErr w:type="spellEnd"/>
      <w:r w:rsidRPr="009E0987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1134"/>
        <w:gridCol w:w="851"/>
        <w:gridCol w:w="850"/>
        <w:gridCol w:w="1134"/>
        <w:gridCol w:w="851"/>
        <w:gridCol w:w="850"/>
        <w:gridCol w:w="1134"/>
        <w:gridCol w:w="851"/>
        <w:gridCol w:w="950"/>
        <w:gridCol w:w="1176"/>
        <w:gridCol w:w="992"/>
        <w:gridCol w:w="984"/>
      </w:tblGrid>
      <w:tr w:rsidR="00F11826" w:rsidRPr="009E0987" w:rsidTr="005B5DFD">
        <w:trPr>
          <w:trHeight w:val="481"/>
        </w:trPr>
        <w:tc>
          <w:tcPr>
            <w:tcW w:w="2235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Отчетный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Текущий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9E0987">
              <w:rPr>
                <w:color w:val="000000"/>
                <w:sz w:val="18"/>
                <w:szCs w:val="18"/>
              </w:rPr>
              <w:t>Очередной год (</w:t>
            </w:r>
            <w:r w:rsidRPr="009E0987">
              <w:rPr>
                <w:color w:val="000000"/>
                <w:sz w:val="18"/>
                <w:szCs w:val="18"/>
                <w:lang w:val="en-US"/>
              </w:rPr>
              <w:t>n)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Первый год планового периода (</w:t>
            </w:r>
            <w:r w:rsidRPr="009E0987">
              <w:rPr>
                <w:color w:val="000000"/>
                <w:sz w:val="18"/>
                <w:szCs w:val="18"/>
                <w:lang w:val="en-US"/>
              </w:rPr>
              <w:t>n</w:t>
            </w:r>
            <w:r w:rsidRPr="009E0987">
              <w:rPr>
                <w:color w:val="000000"/>
                <w:sz w:val="18"/>
                <w:szCs w:val="18"/>
              </w:rPr>
              <w:t>+1)</w:t>
            </w:r>
          </w:p>
        </w:tc>
        <w:tc>
          <w:tcPr>
            <w:tcW w:w="2935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Второй год планового периода (</w:t>
            </w:r>
            <w:r w:rsidRPr="009E0987">
              <w:rPr>
                <w:color w:val="000000"/>
                <w:sz w:val="18"/>
                <w:szCs w:val="18"/>
                <w:lang w:val="en-US"/>
              </w:rPr>
              <w:t>n</w:t>
            </w:r>
            <w:r w:rsidRPr="009E0987">
              <w:rPr>
                <w:color w:val="000000"/>
                <w:sz w:val="18"/>
                <w:szCs w:val="18"/>
              </w:rPr>
              <w:t>+2)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…</w:t>
            </w:r>
          </w:p>
        </w:tc>
      </w:tr>
      <w:tr w:rsidR="00F11826" w:rsidRPr="009E0987" w:rsidTr="005B5DFD">
        <w:tc>
          <w:tcPr>
            <w:tcW w:w="2235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</w:tr>
      <w:tr w:rsidR="00F11826" w:rsidRPr="009E0987" w:rsidTr="005B5DFD">
        <w:tc>
          <w:tcPr>
            <w:tcW w:w="15976" w:type="dxa"/>
            <w:gridSpan w:val="15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E0987">
              <w:rPr>
                <w:b/>
                <w:color w:val="000000"/>
                <w:sz w:val="18"/>
                <w:szCs w:val="18"/>
              </w:rPr>
              <w:t xml:space="preserve">Бюджет сельского поселения </w:t>
            </w:r>
            <w:r>
              <w:rPr>
                <w:b/>
                <w:color w:val="000000"/>
                <w:sz w:val="18"/>
                <w:szCs w:val="18"/>
              </w:rPr>
              <w:t>___________</w:t>
            </w:r>
            <w:r w:rsidRPr="009E0987">
              <w:rPr>
                <w:b/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r>
              <w:rPr>
                <w:b/>
                <w:color w:val="000000"/>
                <w:sz w:val="18"/>
                <w:szCs w:val="18"/>
              </w:rPr>
              <w:t>Иглинский</w:t>
            </w:r>
            <w:r w:rsidRPr="009E0987">
              <w:rPr>
                <w:b/>
                <w:color w:val="000000"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rPr>
          <w:trHeight w:val="396"/>
        </w:trPr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Муниципальный долг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18"/>
          <w:szCs w:val="18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  <w:r w:rsidRPr="009E0987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Приложение № 2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к Бюджетному прогнозу 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сельского поселения </w:t>
      </w:r>
      <w:proofErr w:type="spellStart"/>
      <w:r w:rsidR="000560B4">
        <w:rPr>
          <w:color w:val="000000"/>
        </w:rPr>
        <w:t>Красновосходский</w:t>
      </w:r>
      <w:proofErr w:type="spellEnd"/>
      <w:r w:rsidRPr="009E0987">
        <w:rPr>
          <w:color w:val="000000"/>
        </w:rPr>
        <w:t xml:space="preserve"> сельсовет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муниципального района </w:t>
      </w:r>
      <w:r>
        <w:rPr>
          <w:color w:val="000000"/>
        </w:rPr>
        <w:t>Иглинский</w:t>
      </w:r>
      <w:r w:rsidRPr="009E0987">
        <w:rPr>
          <w:color w:val="000000"/>
        </w:rPr>
        <w:t xml:space="preserve"> район 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Республики Башкортостан </w:t>
      </w: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pStyle w:val="ConsPlusNormal"/>
        <w:jc w:val="center"/>
        <w:rPr>
          <w:b/>
          <w:color w:val="000000"/>
        </w:rPr>
      </w:pPr>
      <w:r w:rsidRPr="009E0987">
        <w:rPr>
          <w:b/>
          <w:color w:val="000000"/>
        </w:rPr>
        <w:t xml:space="preserve">ПОКАЗАТЕЛИ ФИНАНСОВОГО ОБЕСПЕЧЕНИЯ </w:t>
      </w:r>
      <w:r w:rsidRPr="009E0987">
        <w:rPr>
          <w:b/>
          <w:color w:val="000000"/>
        </w:rPr>
        <w:br/>
        <w:t xml:space="preserve">муниципальных программ сельского поселения </w:t>
      </w:r>
      <w:proofErr w:type="spellStart"/>
      <w:r w:rsidR="000560B4">
        <w:rPr>
          <w:b/>
          <w:color w:val="000000"/>
        </w:rPr>
        <w:t>Красновосходский</w:t>
      </w:r>
      <w:proofErr w:type="spellEnd"/>
      <w:r w:rsidR="000560B4">
        <w:rPr>
          <w:b/>
          <w:color w:val="000000"/>
        </w:rPr>
        <w:t xml:space="preserve"> </w:t>
      </w:r>
      <w:r w:rsidRPr="009E0987">
        <w:rPr>
          <w:b/>
          <w:color w:val="000000"/>
        </w:rPr>
        <w:t xml:space="preserve">сельсовет муниципального района </w:t>
      </w:r>
      <w:r>
        <w:rPr>
          <w:b/>
          <w:color w:val="000000"/>
        </w:rPr>
        <w:t>Иглинский</w:t>
      </w:r>
      <w:r w:rsidRPr="009E0987">
        <w:rPr>
          <w:b/>
          <w:color w:val="000000"/>
        </w:rPr>
        <w:t xml:space="preserve"> район Республики Башкортостан на период их действия</w:t>
      </w:r>
    </w:p>
    <w:p w:rsidR="00F11826" w:rsidRPr="009E0987" w:rsidRDefault="00F11826" w:rsidP="00F11826">
      <w:pPr>
        <w:pStyle w:val="ConsPlusNormal"/>
        <w:jc w:val="center"/>
        <w:rPr>
          <w:b/>
          <w:color w:val="000000"/>
        </w:rPr>
      </w:pPr>
    </w:p>
    <w:p w:rsidR="00F11826" w:rsidRPr="009E0987" w:rsidRDefault="00F11826" w:rsidP="00F11826">
      <w:pPr>
        <w:pStyle w:val="ConsPlusNormal"/>
        <w:jc w:val="right"/>
        <w:rPr>
          <w:color w:val="000000"/>
        </w:rPr>
      </w:pPr>
      <w:proofErr w:type="spellStart"/>
      <w:r w:rsidRPr="009E0987">
        <w:rPr>
          <w:color w:val="000000"/>
        </w:rPr>
        <w:t>тыс</w:t>
      </w:r>
      <w:proofErr w:type="gramStart"/>
      <w:r w:rsidRPr="009E0987">
        <w:rPr>
          <w:color w:val="000000"/>
        </w:rPr>
        <w:t>.р</w:t>
      </w:r>
      <w:proofErr w:type="gramEnd"/>
      <w:r w:rsidRPr="009E0987">
        <w:rPr>
          <w:color w:val="000000"/>
        </w:rPr>
        <w:t>уб</w:t>
      </w:r>
      <w:proofErr w:type="spellEnd"/>
      <w:r w:rsidRPr="009E0987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881"/>
        <w:gridCol w:w="1338"/>
        <w:gridCol w:w="927"/>
        <w:gridCol w:w="919"/>
        <w:gridCol w:w="1338"/>
        <w:gridCol w:w="919"/>
        <w:gridCol w:w="911"/>
        <w:gridCol w:w="1338"/>
        <w:gridCol w:w="906"/>
        <w:gridCol w:w="899"/>
        <w:gridCol w:w="1338"/>
        <w:gridCol w:w="875"/>
        <w:gridCol w:w="869"/>
      </w:tblGrid>
      <w:tr w:rsidR="00F11826" w:rsidRPr="009E0987" w:rsidTr="005B5DFD">
        <w:tc>
          <w:tcPr>
            <w:tcW w:w="1526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3184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  <w:lang w:val="en-US"/>
              </w:rPr>
            </w:pPr>
            <w:r w:rsidRPr="009E0987">
              <w:rPr>
                <w:color w:val="000000"/>
                <w:sz w:val="16"/>
                <w:szCs w:val="16"/>
              </w:rPr>
              <w:t>Очередной год (</w:t>
            </w:r>
            <w:r w:rsidRPr="009E0987">
              <w:rPr>
                <w:color w:val="000000"/>
                <w:sz w:val="16"/>
                <w:szCs w:val="16"/>
                <w:lang w:val="en-US"/>
              </w:rPr>
              <w:t>n)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Первый год планового периода (</w:t>
            </w:r>
            <w:r w:rsidRPr="009E0987">
              <w:rPr>
                <w:color w:val="000000"/>
                <w:sz w:val="16"/>
                <w:szCs w:val="16"/>
                <w:lang w:val="en-US"/>
              </w:rPr>
              <w:t>n</w:t>
            </w:r>
            <w:r w:rsidRPr="009E0987">
              <w:rPr>
                <w:color w:val="000000"/>
                <w:sz w:val="16"/>
                <w:szCs w:val="16"/>
              </w:rPr>
              <w:t>+1)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Второй год планового периода (</w:t>
            </w:r>
            <w:r w:rsidRPr="009E0987">
              <w:rPr>
                <w:color w:val="000000"/>
                <w:sz w:val="16"/>
                <w:szCs w:val="16"/>
                <w:lang w:val="en-US"/>
              </w:rPr>
              <w:t>n</w:t>
            </w:r>
            <w:r w:rsidRPr="009E0987">
              <w:rPr>
                <w:color w:val="000000"/>
                <w:sz w:val="16"/>
                <w:szCs w:val="16"/>
              </w:rPr>
              <w:t>+2)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…</w:t>
            </w:r>
          </w:p>
        </w:tc>
      </w:tr>
      <w:tr w:rsidR="00F11826" w:rsidRPr="009E0987" w:rsidTr="005B5DFD">
        <w:tc>
          <w:tcPr>
            <w:tcW w:w="1526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Расходы бюджета – всего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расходы на реализацию муниципальных программ – всего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муниципальная программа 1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муниципальная программа 2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18"/>
          <w:szCs w:val="18"/>
        </w:rPr>
      </w:pPr>
    </w:p>
    <w:p w:rsidR="00F46BB8" w:rsidRDefault="00F46BB8"/>
    <w:sectPr w:rsidR="00F46BB8" w:rsidSect="00A546A0">
      <w:pgSz w:w="16838" w:h="11906" w:orient="landscape" w:code="9"/>
      <w:pgMar w:top="567" w:right="539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8A"/>
    <w:rsid w:val="000560B4"/>
    <w:rsid w:val="000C0735"/>
    <w:rsid w:val="00767B74"/>
    <w:rsid w:val="00940AA5"/>
    <w:rsid w:val="00C6168A"/>
    <w:rsid w:val="00F11826"/>
    <w:rsid w:val="00F4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0B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8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560B4"/>
    <w:rPr>
      <w:rFonts w:ascii="Cambria" w:eastAsia="Times New Roman" w:hAnsi="Cambria" w:cs="Times New Roman"/>
      <w:i/>
      <w:iCs/>
      <w:color w:val="404040"/>
    </w:rPr>
  </w:style>
  <w:style w:type="paragraph" w:styleId="a3">
    <w:name w:val="Balloon Text"/>
    <w:basedOn w:val="a"/>
    <w:link w:val="a4"/>
    <w:uiPriority w:val="99"/>
    <w:semiHidden/>
    <w:unhideWhenUsed/>
    <w:rsid w:val="00056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0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0B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8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560B4"/>
    <w:rPr>
      <w:rFonts w:ascii="Cambria" w:eastAsia="Times New Roman" w:hAnsi="Cambria" w:cs="Times New Roman"/>
      <w:i/>
      <w:iCs/>
      <w:color w:val="404040"/>
    </w:rPr>
  </w:style>
  <w:style w:type="paragraph" w:styleId="a3">
    <w:name w:val="Balloon Text"/>
    <w:basedOn w:val="a"/>
    <w:link w:val="a4"/>
    <w:uiPriority w:val="99"/>
    <w:semiHidden/>
    <w:unhideWhenUsed/>
    <w:rsid w:val="00056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пк</cp:lastModifiedBy>
  <cp:revision>5</cp:revision>
  <cp:lastPrinted>2020-09-04T08:36:00Z</cp:lastPrinted>
  <dcterms:created xsi:type="dcterms:W3CDTF">2020-08-31T12:08:00Z</dcterms:created>
  <dcterms:modified xsi:type="dcterms:W3CDTF">2020-09-04T10:00:00Z</dcterms:modified>
</cp:coreProperties>
</file>